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8A" w:rsidRPr="00A37F39" w:rsidRDefault="0009727B" w:rsidP="00FA628A">
      <w:pPr>
        <w:jc w:val="center"/>
        <w:rPr>
          <w:b/>
          <w:caps/>
          <w:sz w:val="40"/>
          <w:szCs w:val="40"/>
        </w:rPr>
      </w:pPr>
      <w:r w:rsidRPr="00A37F39">
        <w:rPr>
          <w:b/>
          <w:caps/>
          <w:sz w:val="40"/>
          <w:szCs w:val="40"/>
        </w:rPr>
        <w:t xml:space="preserve">Mappa concettuale corso </w:t>
      </w:r>
      <w:proofErr w:type="spellStart"/>
      <w:r w:rsidRPr="00A37F39">
        <w:rPr>
          <w:b/>
          <w:caps/>
          <w:sz w:val="40"/>
          <w:szCs w:val="40"/>
        </w:rPr>
        <w:t>di</w:t>
      </w:r>
      <w:proofErr w:type="spellEnd"/>
      <w:r w:rsidRPr="00A37F39">
        <w:rPr>
          <w:b/>
          <w:caps/>
          <w:sz w:val="40"/>
          <w:szCs w:val="40"/>
        </w:rPr>
        <w:t xml:space="preserve"> Fitoterapista ed Erborista</w:t>
      </w:r>
      <w:r w:rsidR="00FA628A">
        <w:rPr>
          <w:b/>
          <w:caps/>
          <w:sz w:val="40"/>
          <w:szCs w:val="40"/>
        </w:rPr>
        <w:t xml:space="preserve"> (700 ore)</w:t>
      </w:r>
    </w:p>
    <w:p w:rsidR="0009727B" w:rsidRDefault="0009727B"/>
    <w:p w:rsidR="0009727B" w:rsidRDefault="00100BED">
      <w:r w:rsidRPr="00100BED">
        <w:rPr>
          <w:caps/>
          <w:noProof/>
          <w:sz w:val="40"/>
          <w:szCs w:val="4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31pt;margin-top:.15pt;width:313.3pt;height:33pt;z-index:251673600" fillcolor="#eeece1 [3214]">
            <v:textbox>
              <w:txbxContent>
                <w:p w:rsidR="00A37F39" w:rsidRPr="005E6E33" w:rsidRDefault="00A37F39" w:rsidP="00A37F39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5E6E33">
                    <w:rPr>
                      <w:b/>
                      <w:caps/>
                      <w:sz w:val="32"/>
                      <w:szCs w:val="32"/>
                    </w:rPr>
                    <w:t>Moduli base</w:t>
                  </w:r>
                </w:p>
                <w:p w:rsidR="00A37F39" w:rsidRDefault="00A37F39"/>
              </w:txbxContent>
            </v:textbox>
          </v:shape>
        </w:pict>
      </w:r>
      <w:r w:rsidRPr="00100BED">
        <w:rPr>
          <w:caps/>
          <w:noProof/>
          <w:sz w:val="40"/>
          <w:szCs w:val="40"/>
          <w:lang w:eastAsia="it-IT"/>
        </w:rPr>
        <w:pict>
          <v:shape id="_x0000_s1042" type="#_x0000_t202" style="position:absolute;left:0;text-align:left;margin-left:231pt;margin-top:33.15pt;width:313.3pt;height:112.95pt;z-index:251674624">
            <v:textbox>
              <w:txbxContent>
                <w:p w:rsidR="00A37F39" w:rsidRPr="00034C8D" w:rsidRDefault="00A37F39" w:rsidP="00034C8D">
                  <w:pPr>
                    <w:pStyle w:val="stileparagraforientr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034C8D">
                    <w:rPr>
                      <w:color w:val="000000" w:themeColor="text1"/>
                    </w:rPr>
                    <w:t>Elementi di informatica e Web.</w:t>
                  </w:r>
                </w:p>
                <w:p w:rsidR="00A37F39" w:rsidRPr="00034C8D" w:rsidRDefault="00A37F39" w:rsidP="00034C8D">
                  <w:pPr>
                    <w:pStyle w:val="stileparagraforientr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034C8D">
                    <w:rPr>
                      <w:color w:val="000000" w:themeColor="text1"/>
                    </w:rPr>
                    <w:t xml:space="preserve">Norme di prevenzione e protezione sui luoghi di lavoro (D. </w:t>
                  </w:r>
                  <w:proofErr w:type="spellStart"/>
                  <w:r w:rsidRPr="00034C8D">
                    <w:rPr>
                      <w:color w:val="000000" w:themeColor="text1"/>
                    </w:rPr>
                    <w:t>Lgs</w:t>
                  </w:r>
                  <w:proofErr w:type="spellEnd"/>
                  <w:r w:rsidRPr="00034C8D">
                    <w:rPr>
                      <w:color w:val="000000" w:themeColor="text1"/>
                    </w:rPr>
                    <w:t xml:space="preserve">. 626/94 e </w:t>
                  </w:r>
                  <w:proofErr w:type="spellStart"/>
                  <w:r w:rsidRPr="00034C8D">
                    <w:rPr>
                      <w:color w:val="000000" w:themeColor="text1"/>
                    </w:rPr>
                    <w:t>s.m.i.</w:t>
                  </w:r>
                  <w:proofErr w:type="spellEnd"/>
                  <w:r w:rsidRPr="00034C8D">
                    <w:rPr>
                      <w:color w:val="000000" w:themeColor="text1"/>
                    </w:rPr>
                    <w:t>).</w:t>
                  </w:r>
                </w:p>
                <w:p w:rsidR="00A37F39" w:rsidRPr="00034C8D" w:rsidRDefault="00A37F39" w:rsidP="00034C8D">
                  <w:pPr>
                    <w:pStyle w:val="stileparagraforientr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034C8D">
                    <w:rPr>
                      <w:color w:val="000000" w:themeColor="text1"/>
                    </w:rPr>
                    <w:t>Cenni sulla normativa sui diritti e doveri dei lavoratori.</w:t>
                  </w:r>
                </w:p>
                <w:p w:rsidR="00A37F39" w:rsidRPr="00034C8D" w:rsidRDefault="00A37F39" w:rsidP="00034C8D">
                  <w:pPr>
                    <w:pStyle w:val="stileparagraforientr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034C8D">
                    <w:rPr>
                      <w:color w:val="000000" w:themeColor="text1"/>
                    </w:rPr>
                    <w:t>Cenni sul sistema fiscale in vigore.</w:t>
                  </w:r>
                </w:p>
                <w:p w:rsidR="00A37F39" w:rsidRPr="00034C8D" w:rsidRDefault="00A37F39" w:rsidP="00034C8D">
                  <w:pPr>
                    <w:pStyle w:val="stileparagraforientr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034C8D">
                    <w:rPr>
                      <w:color w:val="000000" w:themeColor="text1"/>
                    </w:rPr>
                    <w:t xml:space="preserve">Cenni di project </w:t>
                  </w:r>
                  <w:proofErr w:type="spellStart"/>
                  <w:r w:rsidRPr="00034C8D">
                    <w:rPr>
                      <w:color w:val="000000" w:themeColor="text1"/>
                    </w:rPr>
                    <w:t>financing</w:t>
                  </w:r>
                  <w:proofErr w:type="spellEnd"/>
                  <w:r w:rsidRPr="00034C8D">
                    <w:rPr>
                      <w:color w:val="000000" w:themeColor="text1"/>
                    </w:rPr>
                    <w:t xml:space="preserve">: leggi </w:t>
                  </w:r>
                  <w:proofErr w:type="spellStart"/>
                  <w:r w:rsidRPr="00034C8D">
                    <w:rPr>
                      <w:color w:val="000000" w:themeColor="text1"/>
                    </w:rPr>
                    <w:t>agevolative</w:t>
                  </w:r>
                  <w:proofErr w:type="spellEnd"/>
                  <w:r w:rsidRPr="00034C8D">
                    <w:rPr>
                      <w:color w:val="000000" w:themeColor="text1"/>
                    </w:rPr>
                    <w:t xml:space="preserve">, fondi strutturali, </w:t>
                  </w:r>
                  <w:proofErr w:type="spellStart"/>
                  <w:r w:rsidRPr="00034C8D">
                    <w:rPr>
                      <w:color w:val="000000" w:themeColor="text1"/>
                    </w:rPr>
                    <w:t>autoimpiego</w:t>
                  </w:r>
                  <w:proofErr w:type="spellEnd"/>
                  <w:r w:rsidRPr="00034C8D">
                    <w:rPr>
                      <w:color w:val="000000" w:themeColor="text1"/>
                    </w:rPr>
                    <w:t>.</w:t>
                  </w:r>
                </w:p>
                <w:p w:rsidR="00A37F39" w:rsidRDefault="00A37F39"/>
              </w:txbxContent>
            </v:textbox>
          </v:shape>
        </w:pict>
      </w:r>
    </w:p>
    <w:p w:rsidR="0009727B" w:rsidRDefault="0009727B"/>
    <w:p w:rsidR="002E1344" w:rsidRDefault="002E1344"/>
    <w:p w:rsidR="002E1344" w:rsidRDefault="002E1344"/>
    <w:p w:rsidR="0009727B" w:rsidRDefault="0009727B"/>
    <w:p w:rsidR="0009727B" w:rsidRDefault="00100BED">
      <w:r>
        <w:rPr>
          <w:noProof/>
          <w:lang w:eastAsia="it-IT"/>
        </w:rPr>
        <w:pict>
          <v:shape id="_x0000_s1037" type="#_x0000_t202" style="position:absolute;left:0;text-align:left;margin-left:35.25pt;margin-top:95.35pt;width:168.75pt;height:46.05pt;z-index:251669504">
            <v:textbox>
              <w:txbxContent>
                <w:p w:rsidR="005E6E33" w:rsidRPr="008C5360" w:rsidRDefault="005E6E33" w:rsidP="008C5360">
                  <w:pPr>
                    <w:jc w:val="center"/>
                    <w:rPr>
                      <w:b/>
                      <w:caps/>
                    </w:rPr>
                  </w:pPr>
                  <w:r w:rsidRPr="008C5360">
                    <w:rPr>
                      <w:b/>
                      <w:caps/>
                    </w:rPr>
                    <w:t xml:space="preserve">Principi generali </w:t>
                  </w:r>
                  <w:proofErr w:type="spellStart"/>
                  <w:r w:rsidRPr="008C5360">
                    <w:rPr>
                      <w:b/>
                      <w:caps/>
                    </w:rPr>
                    <w:t>di</w:t>
                  </w:r>
                  <w:proofErr w:type="spellEnd"/>
                  <w:r w:rsidRPr="008C5360">
                    <w:rPr>
                      <w:b/>
                      <w:caps/>
                    </w:rPr>
                    <w:t xml:space="preserve"> Fitoterapia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8" type="#_x0000_t202" style="position:absolute;left:0;text-align:left;margin-left:35.25pt;margin-top:141.4pt;width:168.75pt;height:109.5pt;z-index:251670528">
            <v:textbox>
              <w:txbxContent>
                <w:p w:rsidR="005E6E33" w:rsidRDefault="005E6E33" w:rsidP="008C5360">
                  <w:pPr>
                    <w:pStyle w:val="Paragrafoelenco"/>
                    <w:numPr>
                      <w:ilvl w:val="0"/>
                      <w:numId w:val="3"/>
                    </w:numPr>
                    <w:jc w:val="left"/>
                  </w:pPr>
                  <w:r>
                    <w:t xml:space="preserve">Storia della Fitoterapia </w:t>
                  </w:r>
                </w:p>
                <w:p w:rsidR="005E6E33" w:rsidRDefault="005E6E33" w:rsidP="008C5360">
                  <w:pPr>
                    <w:pStyle w:val="Paragrafoelenco"/>
                    <w:numPr>
                      <w:ilvl w:val="0"/>
                      <w:numId w:val="3"/>
                    </w:numPr>
                    <w:jc w:val="left"/>
                  </w:pPr>
                  <w:r>
                    <w:t>Introduzione alla Fitoterapia</w:t>
                  </w:r>
                </w:p>
                <w:p w:rsidR="005E6E33" w:rsidRDefault="005E6E33" w:rsidP="008C5360">
                  <w:pPr>
                    <w:pStyle w:val="Paragrafoelenco"/>
                    <w:numPr>
                      <w:ilvl w:val="0"/>
                      <w:numId w:val="3"/>
                    </w:numPr>
                    <w:jc w:val="left"/>
                  </w:pPr>
                  <w:r>
                    <w:t>Le preparazioni galeniche</w:t>
                  </w:r>
                </w:p>
                <w:p w:rsidR="005E6E33" w:rsidRDefault="005E6E33" w:rsidP="008C5360">
                  <w:pPr>
                    <w:pStyle w:val="Paragrafoelenco"/>
                    <w:numPr>
                      <w:ilvl w:val="0"/>
                      <w:numId w:val="3"/>
                    </w:numPr>
                    <w:jc w:val="left"/>
                  </w:pPr>
                  <w:r>
                    <w:t>Botanica e tecnica farmaceutica</w:t>
                  </w:r>
                </w:p>
                <w:p w:rsidR="005E6E33" w:rsidRDefault="005E6E33" w:rsidP="008C5360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>Aromaterapia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left:0;text-align:left;margin-left:223.05pt;margin-top:141.4pt;width:248.25pt;height:242.25pt;z-index:251662336">
            <v:textbox>
              <w:txbxContent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 xml:space="preserve">Le intolleranze alimentari. Il drenaggio, la </w:t>
                  </w:r>
                  <w:proofErr w:type="spellStart"/>
                  <w:r w:rsidRPr="00FA1D80">
                    <w:t>disbiosi</w:t>
                  </w:r>
                  <w:proofErr w:type="spellEnd"/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Apparato digerente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Apparato osteo-articolare e muscolare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Malattie del ricambio. Malattie endocrine. Stress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Sistema nervoso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Apparato Cardiovascolare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Apparato Respiratorio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Apparato urogenitale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1"/>
                    </w:numPr>
                    <w:jc w:val="left"/>
                  </w:pPr>
                  <w:r w:rsidRPr="00FA1D80">
                    <w:t>Geriatria</w:t>
                  </w:r>
                </w:p>
                <w:p w:rsidR="00FA1D80" w:rsidRDefault="00FA1D80">
                  <w:r w:rsidRPr="00FA1D80">
                    <w:t>Apparato tegumentale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left:0;text-align:left;margin-left:223.05pt;margin-top:95.35pt;width:248.25pt;height:46.05pt;z-index:251660288">
            <v:textbox>
              <w:txbxContent>
                <w:p w:rsidR="0009727B" w:rsidRPr="008C5360" w:rsidRDefault="0009727B" w:rsidP="005E6E33">
                  <w:pPr>
                    <w:spacing w:line="270" w:lineRule="atLeast"/>
                    <w:jc w:val="center"/>
                    <w:textAlignment w:val="top"/>
                    <w:rPr>
                      <w:rFonts w:eastAsia="Times New Roman"/>
                      <w:b/>
                      <w:caps/>
                      <w:color w:val="000000" w:themeColor="text1"/>
                      <w:lang w:eastAsia="it-IT"/>
                    </w:rPr>
                  </w:pPr>
                  <w:r w:rsidRPr="008C5360">
                    <w:rPr>
                      <w:rFonts w:eastAsia="Times New Roman"/>
                      <w:b/>
                      <w:caps/>
                      <w:color w:val="000000" w:themeColor="text1"/>
                      <w:lang w:eastAsia="it-IT"/>
                    </w:rPr>
                    <w:t xml:space="preserve">Fitoterapia clinica, concetti </w:t>
                  </w:r>
                  <w:proofErr w:type="spellStart"/>
                  <w:r w:rsidRPr="008C5360">
                    <w:rPr>
                      <w:rFonts w:eastAsia="Times New Roman"/>
                      <w:b/>
                      <w:caps/>
                      <w:color w:val="000000" w:themeColor="text1"/>
                      <w:lang w:eastAsia="it-IT"/>
                    </w:rPr>
                    <w:t>di</w:t>
                  </w:r>
                  <w:proofErr w:type="spellEnd"/>
                  <w:r w:rsidRPr="008C5360">
                    <w:rPr>
                      <w:rFonts w:eastAsia="Times New Roman"/>
                      <w:b/>
                      <w:caps/>
                      <w:color w:val="000000" w:themeColor="text1"/>
                      <w:lang w:eastAsia="it-IT"/>
                    </w:rPr>
                    <w:t xml:space="preserve"> erboristeria e principali preparazioni erboristiche</w:t>
                  </w:r>
                </w:p>
                <w:p w:rsidR="0009727B" w:rsidRDefault="0009727B"/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left:0;text-align:left;margin-left:502.7pt;margin-top:141.4pt;width:219.7pt;height:170.45pt;z-index:251664384">
            <v:textbox style="mso-next-textbox:#_x0000_s1032">
              <w:txbxContent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2"/>
                    </w:numPr>
                    <w:jc w:val="left"/>
                  </w:pPr>
                  <w:r>
                    <w:t>Il cibo ti fa bella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2"/>
                    </w:numPr>
                    <w:jc w:val="left"/>
                  </w:pPr>
                  <w:r>
                    <w:t>Dietetica cinese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2"/>
                    </w:numPr>
                    <w:jc w:val="left"/>
                  </w:pPr>
                  <w:r>
                    <w:t>Gli oli essenziali</w:t>
                  </w:r>
                </w:p>
                <w:p w:rsidR="00FA1D80" w:rsidRDefault="00FA1D80" w:rsidP="008C5360">
                  <w:pPr>
                    <w:pStyle w:val="Paragrafoelenco"/>
                    <w:numPr>
                      <w:ilvl w:val="0"/>
                      <w:numId w:val="2"/>
                    </w:numPr>
                    <w:jc w:val="left"/>
                  </w:pPr>
                  <w:r w:rsidRPr="00FA1D80">
                    <w:t>L’Utero il palazzo del bambino centro di vita e di morte</w:t>
                  </w:r>
                </w:p>
                <w:p w:rsidR="002E1344" w:rsidRDefault="002E1344" w:rsidP="008C5360">
                  <w:pPr>
                    <w:pStyle w:val="Paragrafoelenco"/>
                    <w:numPr>
                      <w:ilvl w:val="0"/>
                      <w:numId w:val="2"/>
                    </w:numPr>
                    <w:jc w:val="left"/>
                  </w:pPr>
                  <w:r w:rsidRPr="002E1344">
                    <w:t>Le Rughe inevitabile segno del tempo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left:0;text-align:left;margin-left:502.7pt;margin-top:95.35pt;width:219.7pt;height:46.05pt;z-index:251663360">
            <v:textbox style="mso-next-textbox:#_x0000_s1031">
              <w:txbxContent>
                <w:p w:rsidR="00FA1D80" w:rsidRPr="008C5360" w:rsidRDefault="00FA1D80" w:rsidP="005E6E33">
                  <w:pPr>
                    <w:jc w:val="center"/>
                    <w:rPr>
                      <w:b/>
                      <w:caps/>
                    </w:rPr>
                  </w:pPr>
                  <w:r w:rsidRPr="008C5360">
                    <w:rPr>
                      <w:b/>
                      <w:caps/>
                    </w:rPr>
                    <w:t xml:space="preserve">Seminari </w:t>
                  </w:r>
                  <w:proofErr w:type="spellStart"/>
                  <w:r w:rsidRPr="008C5360">
                    <w:rPr>
                      <w:b/>
                      <w:caps/>
                    </w:rPr>
                    <w:t>di</w:t>
                  </w:r>
                  <w:proofErr w:type="spellEnd"/>
                  <w:r w:rsidRPr="008C5360">
                    <w:rPr>
                      <w:b/>
                      <w:caps/>
                    </w:rPr>
                    <w:t xml:space="preserve"> approfondimento</w:t>
                  </w:r>
                  <w:r w:rsidR="003D3892">
                    <w:rPr>
                      <w:b/>
                      <w:caps/>
                    </w:rPr>
                    <w:t xml:space="preserve"> 2013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left:0;text-align:left;margin-left:35.25pt;margin-top:60.3pt;width:687.15pt;height:35.05pt;z-index:251658240" fillcolor="#eeece1 [3214]">
            <v:textbox>
              <w:txbxContent>
                <w:p w:rsidR="0009727B" w:rsidRPr="008C5360" w:rsidRDefault="0009727B" w:rsidP="008C5360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8C5360">
                    <w:rPr>
                      <w:b/>
                      <w:caps/>
                      <w:sz w:val="32"/>
                      <w:szCs w:val="32"/>
                    </w:rPr>
                    <w:t>Moduli tecnico professionali d’indirizzo</w:t>
                  </w:r>
                </w:p>
                <w:p w:rsidR="0009727B" w:rsidRDefault="0009727B"/>
              </w:txbxContent>
            </v:textbox>
          </v:shape>
        </w:pict>
      </w:r>
    </w:p>
    <w:sectPr w:rsidR="0009727B" w:rsidSect="00A37F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BFF"/>
    <w:multiLevelType w:val="hybridMultilevel"/>
    <w:tmpl w:val="112E7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C3945"/>
    <w:multiLevelType w:val="hybridMultilevel"/>
    <w:tmpl w:val="8286B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C00F5A"/>
    <w:multiLevelType w:val="hybridMultilevel"/>
    <w:tmpl w:val="4904A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F7768"/>
    <w:multiLevelType w:val="hybridMultilevel"/>
    <w:tmpl w:val="602A7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9727B"/>
    <w:rsid w:val="00034C8D"/>
    <w:rsid w:val="0009727B"/>
    <w:rsid w:val="00100BED"/>
    <w:rsid w:val="001B79EF"/>
    <w:rsid w:val="001F3674"/>
    <w:rsid w:val="002E1344"/>
    <w:rsid w:val="003D3892"/>
    <w:rsid w:val="00430C81"/>
    <w:rsid w:val="005E6E33"/>
    <w:rsid w:val="008C5360"/>
    <w:rsid w:val="00A37F39"/>
    <w:rsid w:val="00AE2A4F"/>
    <w:rsid w:val="00E6364B"/>
    <w:rsid w:val="00E80791"/>
    <w:rsid w:val="00F46A8E"/>
    <w:rsid w:val="00FA1D80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360"/>
    <w:pPr>
      <w:ind w:left="720"/>
      <w:contextualSpacing/>
    </w:pPr>
  </w:style>
  <w:style w:type="paragraph" w:customStyle="1" w:styleId="stileparagraforientr">
    <w:name w:val="stileparagraforientr"/>
    <w:basedOn w:val="Normale"/>
    <w:rsid w:val="00034C8D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otty</dc:creator>
  <cp:keywords/>
  <dc:description/>
  <cp:lastModifiedBy>otty</cp:lastModifiedBy>
  <cp:revision>2</cp:revision>
  <dcterms:created xsi:type="dcterms:W3CDTF">2014-01-02T12:01:00Z</dcterms:created>
  <dcterms:modified xsi:type="dcterms:W3CDTF">2014-01-02T12:01:00Z</dcterms:modified>
</cp:coreProperties>
</file>