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7C" w:rsidRDefault="0088457C" w:rsidP="004A1E18">
      <w:pPr>
        <w:rPr>
          <w:noProof/>
        </w:rPr>
      </w:pPr>
      <w:r>
        <w:rPr>
          <w:noProof/>
        </w:rPr>
        <w:t xml:space="preserve">  </w:t>
      </w:r>
    </w:p>
    <w:p w:rsidR="0088457C" w:rsidRPr="00376361" w:rsidRDefault="0088457C" w:rsidP="004A1E18">
      <w:pPr>
        <w:rPr>
          <w:b/>
          <w:bCs/>
          <w:shadow/>
          <w:spacing w:val="10"/>
          <w:sz w:val="20"/>
          <w:szCs w:val="20"/>
        </w:rPr>
      </w:pPr>
      <w:r w:rsidRPr="00376361">
        <w:rPr>
          <w:noProof/>
          <w:sz w:val="20"/>
          <w:szCs w:val="20"/>
        </w:rPr>
        <w:t>in collaborazione con</w:t>
      </w:r>
    </w:p>
    <w:p w:rsidR="0088457C" w:rsidRDefault="0088457C" w:rsidP="00346A98">
      <w:pPr>
        <w:jc w:val="center"/>
        <w:rPr>
          <w:b/>
          <w:bCs/>
          <w:shadow/>
          <w:spacing w:val="10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4pt;margin-top:7.55pt;width:169.5pt;height:36.1pt;z-index:251658240">
            <v:imagedata r:id="rId7" o:title="" grayscale="t"/>
            <w10:wrap type="square"/>
          </v:shape>
        </w:pict>
      </w:r>
    </w:p>
    <w:p w:rsidR="0088457C" w:rsidRDefault="0088457C" w:rsidP="00346A98">
      <w:pPr>
        <w:jc w:val="center"/>
        <w:rPr>
          <w:b/>
          <w:bCs/>
          <w:shadow/>
          <w:spacing w:val="10"/>
          <w:sz w:val="44"/>
          <w:szCs w:val="44"/>
        </w:rPr>
      </w:pPr>
    </w:p>
    <w:p w:rsidR="0088457C" w:rsidRPr="00376361" w:rsidRDefault="0088457C" w:rsidP="00346A98">
      <w:pPr>
        <w:jc w:val="center"/>
        <w:rPr>
          <w:b/>
          <w:bCs/>
          <w:shadow/>
          <w:spacing w:val="10"/>
          <w:sz w:val="16"/>
          <w:szCs w:val="16"/>
        </w:rPr>
      </w:pPr>
    </w:p>
    <w:p w:rsidR="0088457C" w:rsidRDefault="0088457C" w:rsidP="00346A98">
      <w:pPr>
        <w:jc w:val="center"/>
        <w:rPr>
          <w:b/>
          <w:bCs/>
          <w:shadow/>
          <w:spacing w:val="10"/>
          <w:sz w:val="52"/>
          <w:szCs w:val="52"/>
        </w:rPr>
      </w:pPr>
      <w:r>
        <w:rPr>
          <w:b/>
          <w:bCs/>
          <w:shadow/>
          <w:spacing w:val="10"/>
          <w:sz w:val="44"/>
          <w:szCs w:val="44"/>
        </w:rPr>
        <w:t>CORSO (650 ore)</w:t>
      </w:r>
    </w:p>
    <w:p w:rsidR="0088457C" w:rsidRDefault="0088457C" w:rsidP="00346A98">
      <w:pPr>
        <w:jc w:val="center"/>
        <w:rPr>
          <w:b/>
          <w:bCs/>
          <w:caps/>
          <w:shadow/>
          <w:spacing w:val="80"/>
          <w:sz w:val="80"/>
          <w:szCs w:val="80"/>
        </w:rPr>
      </w:pPr>
      <w:r>
        <w:rPr>
          <w:b/>
          <w:bCs/>
          <w:caps/>
          <w:shadow/>
          <w:spacing w:val="80"/>
          <w:sz w:val="80"/>
          <w:szCs w:val="80"/>
        </w:rPr>
        <w:t>Fitoterapia Clinica</w:t>
      </w:r>
    </w:p>
    <w:p w:rsidR="0088457C" w:rsidRDefault="0088457C" w:rsidP="00346A98">
      <w:pPr>
        <w:pStyle w:val="Heading4"/>
        <w:rPr>
          <w:caps w:val="0"/>
          <w:smallCaps/>
          <w:spacing w:val="30"/>
        </w:rPr>
      </w:pPr>
      <w:r>
        <w:rPr>
          <w:noProof/>
        </w:rPr>
        <w:pict>
          <v:shape id="_x0000_s1028" type="#_x0000_t75" style="position:absolute;left:0;text-align:left;margin-left:112.2pt;margin-top:12.15pt;width:104.6pt;height:153pt;z-index:-251657216">
            <v:imagedata r:id="rId8" o:title=""/>
          </v:shape>
        </w:pict>
      </w:r>
      <w:r>
        <w:rPr>
          <w:caps w:val="0"/>
          <w:smallCaps/>
          <w:spacing w:val="30"/>
        </w:rPr>
        <w:t>Napoli – Bologna</w:t>
      </w:r>
    </w:p>
    <w:p w:rsidR="0088457C" w:rsidRDefault="0088457C" w:rsidP="00346A98">
      <w:pPr>
        <w:jc w:val="center"/>
        <w:rPr>
          <w:b/>
          <w:bCs/>
          <w:smallCaps/>
          <w:sz w:val="24"/>
          <w:szCs w:val="24"/>
        </w:rPr>
      </w:pPr>
    </w:p>
    <w:p w:rsidR="0088457C" w:rsidRPr="0020507E" w:rsidRDefault="0088457C" w:rsidP="00346A98">
      <w:pPr>
        <w:pStyle w:val="Heading5"/>
        <w:ind w:left="2124" w:firstLine="708"/>
        <w:jc w:val="left"/>
        <w:rPr>
          <w:b w:val="0"/>
          <w:bCs w:val="0"/>
          <w:spacing w:val="32"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20507E">
        <w:rPr>
          <w:b w:val="0"/>
          <w:bCs w:val="0"/>
          <w:spacing w:val="32"/>
          <w:sz w:val="22"/>
          <w:szCs w:val="22"/>
        </w:rPr>
        <w:t xml:space="preserve">Sede di Napoli </w:t>
      </w:r>
      <w:r w:rsidRPr="0020507E">
        <w:rPr>
          <w:b w:val="0"/>
          <w:bCs w:val="0"/>
          <w:spacing w:val="32"/>
          <w:sz w:val="22"/>
          <w:szCs w:val="22"/>
        </w:rPr>
        <w:br/>
        <w:t xml:space="preserve">                     </w:t>
      </w:r>
      <w:r w:rsidRPr="0020507E">
        <w:rPr>
          <w:b w:val="0"/>
          <w:bCs w:val="0"/>
          <w:spacing w:val="32"/>
          <w:sz w:val="22"/>
          <w:szCs w:val="22"/>
        </w:rPr>
        <w:tab/>
        <w:t>Direttore dr. Giuseppe Iovane</w:t>
      </w:r>
    </w:p>
    <w:p w:rsidR="0088457C" w:rsidRPr="0020507E" w:rsidRDefault="0088457C" w:rsidP="006A7468">
      <w:pPr>
        <w:rPr>
          <w:smallCaps/>
          <w:sz w:val="24"/>
          <w:szCs w:val="24"/>
        </w:rPr>
      </w:pPr>
      <w:r w:rsidRPr="0020507E">
        <w:tab/>
      </w:r>
      <w:r w:rsidRPr="0020507E">
        <w:tab/>
      </w:r>
      <w:r w:rsidRPr="0020507E">
        <w:tab/>
      </w:r>
      <w:r w:rsidRPr="0020507E">
        <w:tab/>
      </w:r>
      <w:r w:rsidRPr="0020507E">
        <w:tab/>
      </w:r>
      <w:r w:rsidRPr="0020507E">
        <w:tab/>
      </w:r>
      <w:r w:rsidRPr="0020507E">
        <w:rPr>
          <w:sz w:val="24"/>
          <w:szCs w:val="24"/>
        </w:rPr>
        <w:t>Napoli,</w:t>
      </w:r>
      <w:r w:rsidRPr="0020507E">
        <w:rPr>
          <w:smallCaps/>
          <w:sz w:val="24"/>
          <w:szCs w:val="24"/>
        </w:rPr>
        <w:t xml:space="preserve"> 16 </w:t>
      </w:r>
      <w:r w:rsidRPr="0020507E">
        <w:rPr>
          <w:sz w:val="24"/>
          <w:szCs w:val="24"/>
        </w:rPr>
        <w:t>gennaio</w:t>
      </w:r>
      <w:r w:rsidRPr="0020507E">
        <w:rPr>
          <w:smallCaps/>
          <w:sz w:val="24"/>
          <w:szCs w:val="24"/>
        </w:rPr>
        <w:t xml:space="preserve"> 2011</w:t>
      </w:r>
    </w:p>
    <w:p w:rsidR="0088457C" w:rsidRPr="0020507E" w:rsidRDefault="0088457C" w:rsidP="00053FC2">
      <w:pPr>
        <w:ind w:left="3540" w:firstLine="708"/>
        <w:rPr>
          <w:smallCaps/>
          <w:sz w:val="24"/>
          <w:szCs w:val="24"/>
        </w:rPr>
      </w:pPr>
      <w:r w:rsidRPr="0020507E">
        <w:rPr>
          <w:smallCaps/>
          <w:sz w:val="24"/>
          <w:szCs w:val="24"/>
        </w:rPr>
        <w:t xml:space="preserve"> </w:t>
      </w:r>
    </w:p>
    <w:p w:rsidR="0088457C" w:rsidRPr="0020507E" w:rsidRDefault="0088457C" w:rsidP="00053FC2">
      <w:pPr>
        <w:ind w:left="3540" w:firstLine="708"/>
        <w:rPr>
          <w:sz w:val="24"/>
          <w:szCs w:val="24"/>
        </w:rPr>
      </w:pPr>
      <w:r w:rsidRPr="0020507E">
        <w:rPr>
          <w:sz w:val="24"/>
          <w:szCs w:val="24"/>
        </w:rPr>
        <w:t>Sede di Bologna</w:t>
      </w:r>
    </w:p>
    <w:p w:rsidR="0088457C" w:rsidRPr="0020507E" w:rsidRDefault="0088457C" w:rsidP="00053FC2">
      <w:pPr>
        <w:ind w:left="3540" w:firstLine="708"/>
        <w:rPr>
          <w:sz w:val="24"/>
          <w:szCs w:val="24"/>
        </w:rPr>
      </w:pPr>
      <w:r w:rsidRPr="0020507E">
        <w:rPr>
          <w:sz w:val="24"/>
          <w:szCs w:val="24"/>
        </w:rPr>
        <w:t>Direttore dr. Marco Brancaleoni</w:t>
      </w:r>
    </w:p>
    <w:p w:rsidR="0088457C" w:rsidRPr="0020507E" w:rsidRDefault="0088457C" w:rsidP="00053FC2">
      <w:pPr>
        <w:ind w:left="3540" w:firstLine="708"/>
        <w:rPr>
          <w:sz w:val="24"/>
          <w:szCs w:val="24"/>
        </w:rPr>
      </w:pPr>
      <w:r w:rsidRPr="0020507E">
        <w:rPr>
          <w:sz w:val="24"/>
          <w:szCs w:val="24"/>
        </w:rPr>
        <w:t xml:space="preserve">Bologna, 06 marzo 2011 </w:t>
      </w:r>
    </w:p>
    <w:p w:rsidR="0088457C" w:rsidRDefault="0088457C" w:rsidP="00346A98">
      <w:pPr>
        <w:pStyle w:val="Heading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457C" w:rsidRDefault="0088457C" w:rsidP="00346A98">
      <w:pPr>
        <w:spacing w:line="312" w:lineRule="auto"/>
        <w:jc w:val="center"/>
        <w:rPr>
          <w:spacing w:val="20"/>
          <w:sz w:val="24"/>
          <w:szCs w:val="24"/>
        </w:rPr>
      </w:pPr>
    </w:p>
    <w:p w:rsidR="0088457C" w:rsidRPr="00376361" w:rsidRDefault="0088457C" w:rsidP="00376361">
      <w:pPr>
        <w:pStyle w:val="BodyText"/>
        <w:spacing w:line="240" w:lineRule="auto"/>
        <w:jc w:val="center"/>
        <w:rPr>
          <w:b/>
          <w:bCs/>
          <w:spacing w:val="8"/>
          <w:sz w:val="24"/>
          <w:szCs w:val="24"/>
        </w:rPr>
      </w:pPr>
      <w:r w:rsidRPr="00376361">
        <w:rPr>
          <w:b/>
          <w:bCs/>
          <w:spacing w:val="8"/>
          <w:sz w:val="24"/>
          <w:szCs w:val="24"/>
        </w:rPr>
        <w:t>autorizzato dalla</w:t>
      </w:r>
    </w:p>
    <w:p w:rsidR="0088457C" w:rsidRPr="00376361" w:rsidRDefault="0088457C" w:rsidP="00376361">
      <w:pPr>
        <w:pStyle w:val="BodyText"/>
        <w:spacing w:line="240" w:lineRule="auto"/>
        <w:jc w:val="center"/>
        <w:rPr>
          <w:b/>
          <w:bCs/>
          <w:smallCaps/>
          <w:spacing w:val="8"/>
        </w:rPr>
      </w:pPr>
      <w:r w:rsidRPr="00376361">
        <w:rPr>
          <w:b/>
          <w:bCs/>
          <w:smallCaps/>
          <w:spacing w:val="8"/>
        </w:rPr>
        <w:t>Regione Campania</w:t>
      </w:r>
    </w:p>
    <w:p w:rsidR="0088457C" w:rsidRPr="00376361" w:rsidRDefault="0088457C" w:rsidP="00376361">
      <w:pPr>
        <w:pStyle w:val="BodyText"/>
        <w:spacing w:line="240" w:lineRule="auto"/>
        <w:jc w:val="center"/>
        <w:rPr>
          <w:spacing w:val="8"/>
        </w:rPr>
      </w:pPr>
      <w:r w:rsidRPr="00376361">
        <w:rPr>
          <w:spacing w:val="8"/>
        </w:rPr>
        <w:t>Area Generale Di Coordinamento 17</w:t>
      </w:r>
    </w:p>
    <w:p w:rsidR="0088457C" w:rsidRPr="00376361" w:rsidRDefault="0088457C" w:rsidP="00376361">
      <w:pPr>
        <w:pStyle w:val="BodyText"/>
        <w:spacing w:line="240" w:lineRule="auto"/>
        <w:jc w:val="center"/>
        <w:rPr>
          <w:spacing w:val="8"/>
        </w:rPr>
      </w:pPr>
      <w:r w:rsidRPr="00376361">
        <w:rPr>
          <w:spacing w:val="8"/>
        </w:rPr>
        <w:t>Istruzione - Educazione - Formazione Professionale</w:t>
      </w:r>
    </w:p>
    <w:p w:rsidR="0088457C" w:rsidRDefault="0088457C" w:rsidP="00346A98">
      <w:pPr>
        <w:pStyle w:val="BodyText"/>
        <w:jc w:val="center"/>
        <w:rPr>
          <w:spacing w:val="8"/>
          <w:sz w:val="24"/>
          <w:szCs w:val="24"/>
        </w:rPr>
      </w:pPr>
    </w:p>
    <w:p w:rsidR="0088457C" w:rsidRPr="00346A98" w:rsidRDefault="0088457C" w:rsidP="00D063E8">
      <w:pPr>
        <w:pStyle w:val="BodyText"/>
        <w:spacing w:line="276" w:lineRule="auto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 xml:space="preserve">Il corso è autorizzato dalla Regione Campania su proposta dell’Ente di Formazione Maxwell. È un corso annuale, a </w:t>
      </w:r>
      <w:r w:rsidRPr="00346A98">
        <w:rPr>
          <w:spacing w:val="8"/>
          <w:sz w:val="24"/>
          <w:szCs w:val="24"/>
        </w:rPr>
        <w:t>carattere teorico-pratico, con particolare riguardo agli aspetti clinici applicativi</w:t>
      </w:r>
      <w:r>
        <w:rPr>
          <w:spacing w:val="8"/>
          <w:sz w:val="24"/>
          <w:szCs w:val="24"/>
        </w:rPr>
        <w:t>. Prevede 650 ore: 100 ore sono dedicate a lezioni frontali e si svolgeranno in</w:t>
      </w:r>
      <w:r w:rsidRPr="00346A98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10</w:t>
      </w:r>
      <w:r w:rsidRPr="00346A98">
        <w:rPr>
          <w:spacing w:val="8"/>
          <w:sz w:val="24"/>
          <w:szCs w:val="24"/>
        </w:rPr>
        <w:t xml:space="preserve"> domeniche,</w:t>
      </w:r>
      <w:r>
        <w:rPr>
          <w:spacing w:val="8"/>
          <w:sz w:val="24"/>
          <w:szCs w:val="24"/>
        </w:rPr>
        <w:t xml:space="preserve"> 50 ore sono dedicate ai</w:t>
      </w:r>
      <w:r w:rsidRPr="00346A98">
        <w:rPr>
          <w:spacing w:val="8"/>
          <w:sz w:val="24"/>
          <w:szCs w:val="24"/>
        </w:rPr>
        <w:t xml:space="preserve"> tre giorni di </w:t>
      </w:r>
      <w:r>
        <w:rPr>
          <w:spacing w:val="8"/>
          <w:sz w:val="24"/>
          <w:szCs w:val="24"/>
        </w:rPr>
        <w:t>erborizzazioni e congresso, 10</w:t>
      </w:r>
      <w:r w:rsidRPr="00346A98">
        <w:rPr>
          <w:spacing w:val="8"/>
          <w:sz w:val="24"/>
          <w:szCs w:val="24"/>
        </w:rPr>
        <w:t>0 ore di tirocinio pratico</w:t>
      </w:r>
      <w:r>
        <w:rPr>
          <w:spacing w:val="8"/>
          <w:sz w:val="24"/>
          <w:szCs w:val="24"/>
        </w:rPr>
        <w:t>, 150 ore sono dedicate alla preparazione e discussione della tesina finale, infine 200 ore verranno dedicate alla partecipazione dei seminari gratuiti di fitoterapia organizzati dall’A.I.F.F. e di quiz che verranno svolti durante l’espletamento del Corso.</w:t>
      </w:r>
    </w:p>
    <w:p w:rsidR="0088457C" w:rsidRDefault="0088457C" w:rsidP="00346A98">
      <w:pPr>
        <w:jc w:val="center"/>
        <w:rPr>
          <w:spacing w:val="18"/>
        </w:rPr>
      </w:pPr>
    </w:p>
    <w:p w:rsidR="0088457C" w:rsidRDefault="0088457C" w:rsidP="00346A98">
      <w:pPr>
        <w:jc w:val="center"/>
        <w:rPr>
          <w:spacing w:val="18"/>
        </w:rPr>
      </w:pPr>
      <w:r>
        <w:rPr>
          <w:spacing w:val="18"/>
        </w:rPr>
        <w:t>Le preiscrizioni, al corso di Napoli, scadono il 10 gennaio 2011</w:t>
      </w:r>
    </w:p>
    <w:p w:rsidR="0088457C" w:rsidRDefault="0088457C" w:rsidP="00346A98">
      <w:pPr>
        <w:jc w:val="center"/>
        <w:rPr>
          <w:b/>
          <w:bCs/>
          <w:spacing w:val="18"/>
        </w:rPr>
      </w:pPr>
    </w:p>
    <w:p w:rsidR="0088457C" w:rsidRPr="00346A98" w:rsidRDefault="0088457C" w:rsidP="0020507E">
      <w:pPr>
        <w:pStyle w:val="BodyText"/>
        <w:spacing w:line="240" w:lineRule="auto"/>
        <w:jc w:val="center"/>
      </w:pPr>
      <w:r w:rsidRPr="00346A98">
        <w:t>per informazioni segreteria organizzativa a.i.f.f.:</w:t>
      </w:r>
    </w:p>
    <w:p w:rsidR="0088457C" w:rsidRPr="00346A98" w:rsidRDefault="0088457C" w:rsidP="0020507E">
      <w:pPr>
        <w:pStyle w:val="BodyText"/>
        <w:spacing w:line="240" w:lineRule="auto"/>
        <w:jc w:val="center"/>
      </w:pPr>
      <w:r w:rsidRPr="00346A98">
        <w:t>te</w:t>
      </w:r>
      <w:r>
        <w:t>l. napoli: 0812547938</w:t>
      </w:r>
      <w:r w:rsidRPr="00346A98">
        <w:t>\</w:t>
      </w:r>
      <w:r>
        <w:t>3391441206\</w:t>
      </w:r>
      <w:r w:rsidRPr="00346A98">
        <w:t>3394466998</w:t>
      </w:r>
    </w:p>
    <w:p w:rsidR="0088457C" w:rsidRPr="00346A98" w:rsidRDefault="0088457C" w:rsidP="0020507E">
      <w:pPr>
        <w:pStyle w:val="BodyText"/>
        <w:spacing w:line="240" w:lineRule="auto"/>
        <w:jc w:val="center"/>
      </w:pPr>
      <w:r w:rsidRPr="00346A98">
        <w:t xml:space="preserve">tel. bologna: </w:t>
      </w:r>
      <w:r>
        <w:t>3920089740</w:t>
      </w:r>
    </w:p>
    <w:p w:rsidR="0088457C" w:rsidRPr="00346A98" w:rsidRDefault="0088457C" w:rsidP="0020507E">
      <w:pPr>
        <w:pStyle w:val="BodyText"/>
        <w:spacing w:line="240" w:lineRule="auto"/>
        <w:jc w:val="center"/>
      </w:pPr>
      <w:r w:rsidRPr="00346A98">
        <w:t xml:space="preserve">e mail: </w:t>
      </w:r>
      <w:hyperlink r:id="rId9" w:history="1">
        <w:r w:rsidRPr="00346A98">
          <w:rPr>
            <w:rStyle w:val="Hyperlink"/>
          </w:rPr>
          <w:t>aiff@aiff.it</w:t>
        </w:r>
      </w:hyperlink>
      <w:r w:rsidRPr="00346A98">
        <w:t>;   web: aiff.it</w:t>
      </w:r>
    </w:p>
    <w:sectPr w:rsidR="0088457C" w:rsidRPr="00346A98" w:rsidSect="00DB249C">
      <w:headerReference w:type="default" r:id="rId10"/>
      <w:footerReference w:type="default" r:id="rId11"/>
      <w:pgSz w:w="11907" w:h="16840" w:code="9"/>
      <w:pgMar w:top="567" w:right="964" w:bottom="28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57C" w:rsidRDefault="0088457C">
      <w:r>
        <w:separator/>
      </w:r>
    </w:p>
  </w:endnote>
  <w:endnote w:type="continuationSeparator" w:id="0">
    <w:p w:rsidR="0088457C" w:rsidRDefault="0088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7C" w:rsidRDefault="0088457C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>Sede Legale: Napoli: Via V. Caprile, 16. Tel: 3394466998/0812547938</w:t>
    </w:r>
  </w:p>
  <w:p w:rsidR="0088457C" w:rsidRDefault="0088457C">
    <w:pPr>
      <w:spacing w:line="288" w:lineRule="auto"/>
      <w:jc w:val="center"/>
      <w:rPr>
        <w:sz w:val="18"/>
        <w:szCs w:val="18"/>
      </w:rPr>
    </w:pPr>
    <w:r>
      <w:rPr>
        <w:sz w:val="18"/>
        <w:szCs w:val="18"/>
      </w:rPr>
      <w:t>Sedi Didattiche: Napoli: c\o Maxwell, via G.A. Campano 105. Tel: 0815854334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57C" w:rsidRDefault="0088457C">
      <w:r>
        <w:separator/>
      </w:r>
    </w:p>
  </w:footnote>
  <w:footnote w:type="continuationSeparator" w:id="0">
    <w:p w:rsidR="0088457C" w:rsidRDefault="00884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7C" w:rsidRDefault="008845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2.95pt;margin-top:-.75pt;width:51pt;height:49.5pt;z-index:251660288">
          <v:imagedata r:id="rId1" o:title=""/>
          <w10:wrap type="square"/>
        </v:shape>
      </w:pict>
    </w:r>
  </w:p>
  <w:p w:rsidR="0088457C" w:rsidRDefault="0088457C">
    <w:pPr>
      <w:pStyle w:val="Header"/>
    </w:pPr>
  </w:p>
  <w:p w:rsidR="0088457C" w:rsidRDefault="0088457C">
    <w:pPr>
      <w:pStyle w:val="Header"/>
    </w:pPr>
  </w:p>
  <w:p w:rsidR="0088457C" w:rsidRDefault="0088457C">
    <w:pPr>
      <w:pStyle w:val="Header"/>
    </w:pPr>
  </w:p>
  <w:p w:rsidR="0088457C" w:rsidRDefault="0088457C" w:rsidP="004A1E18">
    <w:pPr>
      <w:pStyle w:val="Header"/>
      <w:jc w:val="center"/>
    </w:pPr>
    <w:r w:rsidRPr="004A1E18">
      <w:rPr>
        <w:b/>
        <w:bCs/>
        <w:shadow/>
        <w:sz w:val="26"/>
        <w:szCs w:val="26"/>
      </w:rPr>
      <w:t>Associa</w:t>
    </w:r>
    <w:r>
      <w:rPr>
        <w:b/>
        <w:bCs/>
        <w:shadow/>
        <w:sz w:val="26"/>
        <w:szCs w:val="26"/>
      </w:rPr>
      <w:t>zione Italiana di Fitoterapia e</w:t>
    </w:r>
    <w:r w:rsidRPr="004A1E18">
      <w:rPr>
        <w:b/>
        <w:bCs/>
        <w:shadow/>
        <w:sz w:val="26"/>
        <w:szCs w:val="26"/>
      </w:rPr>
      <w:t xml:space="preserve"> Fitofarmacologia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136"/>
    <w:multiLevelType w:val="hybridMultilevel"/>
    <w:tmpl w:val="B3E4D8BE"/>
    <w:lvl w:ilvl="0" w:tplc="967A2B42">
      <w:start w:val="1"/>
      <w:numFmt w:val="bullet"/>
      <w:lvlText w:val="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C4590"/>
    <w:multiLevelType w:val="hybridMultilevel"/>
    <w:tmpl w:val="B3E4D8BE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C7239A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D07BC9"/>
    <w:multiLevelType w:val="hybridMultilevel"/>
    <w:tmpl w:val="62CA535A"/>
    <w:lvl w:ilvl="0" w:tplc="510E0DEC">
      <w:start w:val="1"/>
      <w:numFmt w:val="bullet"/>
      <w:lvlText w:val=""/>
      <w:lvlJc w:val="left"/>
      <w:pPr>
        <w:tabs>
          <w:tab w:val="num" w:pos="586"/>
        </w:tabs>
        <w:ind w:left="586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6">
    <w:nsid w:val="077D7ED6"/>
    <w:multiLevelType w:val="hybridMultilevel"/>
    <w:tmpl w:val="59300B5E"/>
    <w:lvl w:ilvl="0" w:tplc="203ACA08">
      <w:start w:val="1"/>
      <w:numFmt w:val="bullet"/>
      <w:lvlText w:val="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835497"/>
    <w:multiLevelType w:val="hybridMultilevel"/>
    <w:tmpl w:val="CC30CE5A"/>
    <w:lvl w:ilvl="0" w:tplc="95207F50">
      <w:start w:val="1"/>
      <w:numFmt w:val="bullet"/>
      <w:lvlText w:val="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371A7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</w:abstractNum>
  <w:abstractNum w:abstractNumId="14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376B478D"/>
    <w:multiLevelType w:val="hybridMultilevel"/>
    <w:tmpl w:val="63F40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33716"/>
    <w:multiLevelType w:val="hybridMultilevel"/>
    <w:tmpl w:val="59300B5E"/>
    <w:lvl w:ilvl="0" w:tplc="6AE41198">
      <w:start w:val="1"/>
      <w:numFmt w:val="bullet"/>
      <w:lvlText w:val="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C25C59"/>
    <w:multiLevelType w:val="hybridMultilevel"/>
    <w:tmpl w:val="FAB4707E"/>
    <w:lvl w:ilvl="0" w:tplc="011250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AB55FB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19">
    <w:nsid w:val="4AD21DEB"/>
    <w:multiLevelType w:val="hybridMultilevel"/>
    <w:tmpl w:val="FAB4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B03776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DA040D9"/>
    <w:multiLevelType w:val="singleLevel"/>
    <w:tmpl w:val="315059F2"/>
    <w:lvl w:ilvl="0">
      <w:start w:val="1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2">
    <w:nsid w:val="52E901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5BE0723"/>
    <w:multiLevelType w:val="hybridMultilevel"/>
    <w:tmpl w:val="165E6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E463B12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72EE6811"/>
    <w:multiLevelType w:val="hybridMultilevel"/>
    <w:tmpl w:val="4ABC5EAA"/>
    <w:lvl w:ilvl="0" w:tplc="510E0DEC">
      <w:start w:val="1"/>
      <w:numFmt w:val="bullet"/>
      <w:lvlText w:val=""/>
      <w:lvlJc w:val="left"/>
      <w:pPr>
        <w:tabs>
          <w:tab w:val="num" w:pos="473"/>
        </w:tabs>
        <w:ind w:left="473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260E00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FEF4A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1"/>
  </w:num>
  <w:num w:numId="3">
    <w:abstractNumId w:val="30"/>
  </w:num>
  <w:num w:numId="4">
    <w:abstractNumId w:val="18"/>
  </w:num>
  <w:num w:numId="5">
    <w:abstractNumId w:val="29"/>
  </w:num>
  <w:num w:numId="6">
    <w:abstractNumId w:val="22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26"/>
  </w:num>
  <w:num w:numId="12">
    <w:abstractNumId w:val="10"/>
  </w:num>
  <w:num w:numId="13">
    <w:abstractNumId w:val="14"/>
  </w:num>
  <w:num w:numId="14">
    <w:abstractNumId w:val="13"/>
  </w:num>
  <w:num w:numId="15">
    <w:abstractNumId w:val="27"/>
  </w:num>
  <w:num w:numId="16">
    <w:abstractNumId w:val="15"/>
  </w:num>
  <w:num w:numId="17">
    <w:abstractNumId w:val="25"/>
  </w:num>
  <w:num w:numId="18">
    <w:abstractNumId w:val="19"/>
  </w:num>
  <w:num w:numId="19">
    <w:abstractNumId w:val="17"/>
  </w:num>
  <w:num w:numId="20">
    <w:abstractNumId w:val="11"/>
  </w:num>
  <w:num w:numId="21">
    <w:abstractNumId w:val="2"/>
  </w:num>
  <w:num w:numId="22">
    <w:abstractNumId w:val="28"/>
  </w:num>
  <w:num w:numId="23">
    <w:abstractNumId w:val="5"/>
  </w:num>
  <w:num w:numId="24">
    <w:abstractNumId w:val="6"/>
  </w:num>
  <w:num w:numId="25">
    <w:abstractNumId w:val="16"/>
  </w:num>
  <w:num w:numId="26">
    <w:abstractNumId w:val="8"/>
  </w:num>
  <w:num w:numId="27">
    <w:abstractNumId w:val="1"/>
  </w:num>
  <w:num w:numId="28">
    <w:abstractNumId w:val="0"/>
  </w:num>
  <w:num w:numId="29">
    <w:abstractNumId w:val="4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62B"/>
    <w:rsid w:val="00053FC2"/>
    <w:rsid w:val="00075F39"/>
    <w:rsid w:val="00095EB3"/>
    <w:rsid w:val="00116A31"/>
    <w:rsid w:val="001920D0"/>
    <w:rsid w:val="001934B3"/>
    <w:rsid w:val="0020507E"/>
    <w:rsid w:val="00263502"/>
    <w:rsid w:val="002851E0"/>
    <w:rsid w:val="002C78DA"/>
    <w:rsid w:val="002E0D65"/>
    <w:rsid w:val="00346A98"/>
    <w:rsid w:val="00376361"/>
    <w:rsid w:val="00381D4A"/>
    <w:rsid w:val="003D1C50"/>
    <w:rsid w:val="00411926"/>
    <w:rsid w:val="0043450D"/>
    <w:rsid w:val="004A1E18"/>
    <w:rsid w:val="00502507"/>
    <w:rsid w:val="005176E3"/>
    <w:rsid w:val="00552FF6"/>
    <w:rsid w:val="0055305F"/>
    <w:rsid w:val="00630041"/>
    <w:rsid w:val="006346C2"/>
    <w:rsid w:val="00644D46"/>
    <w:rsid w:val="006A7468"/>
    <w:rsid w:val="007B362B"/>
    <w:rsid w:val="008205CC"/>
    <w:rsid w:val="0088457C"/>
    <w:rsid w:val="009125BA"/>
    <w:rsid w:val="00AD284A"/>
    <w:rsid w:val="00B042C9"/>
    <w:rsid w:val="00B12CC9"/>
    <w:rsid w:val="00B4726A"/>
    <w:rsid w:val="00B97764"/>
    <w:rsid w:val="00D063E8"/>
    <w:rsid w:val="00D57A4B"/>
    <w:rsid w:val="00DA1DD4"/>
    <w:rsid w:val="00DB249C"/>
    <w:rsid w:val="00E14668"/>
    <w:rsid w:val="00E44DC1"/>
    <w:rsid w:val="00E5692A"/>
    <w:rsid w:val="00EA7B29"/>
    <w:rsid w:val="00F5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63502"/>
    <w:rPr>
      <w:spacing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502"/>
    <w:pPr>
      <w:keepNext/>
      <w:spacing w:line="312" w:lineRule="auto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3502"/>
    <w:pPr>
      <w:keepNext/>
      <w:jc w:val="center"/>
      <w:outlineLvl w:val="1"/>
    </w:pPr>
    <w:rPr>
      <w:b/>
      <w:bCs/>
      <w:spacing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502"/>
    <w:pPr>
      <w:keepNext/>
      <w:jc w:val="center"/>
      <w:outlineLvl w:val="2"/>
    </w:pPr>
    <w:rPr>
      <w:b/>
      <w:bCs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3502"/>
    <w:pPr>
      <w:keepNext/>
      <w:spacing w:after="120"/>
      <w:jc w:val="center"/>
      <w:outlineLvl w:val="3"/>
    </w:pPr>
    <w:rPr>
      <w:b/>
      <w:bCs/>
      <w:caps/>
      <w:spacing w:val="24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3502"/>
    <w:pPr>
      <w:keepNext/>
      <w:jc w:val="center"/>
      <w:outlineLvl w:val="4"/>
    </w:pPr>
    <w:rPr>
      <w:b/>
      <w:bCs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3502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3502"/>
    <w:pPr>
      <w:keepNext/>
      <w:spacing w:after="6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3502"/>
    <w:pPr>
      <w:keepNext/>
      <w:spacing w:after="120"/>
      <w:jc w:val="center"/>
      <w:outlineLvl w:val="7"/>
    </w:pPr>
    <w:rPr>
      <w:b/>
      <w:bCs/>
      <w:shadow/>
      <w:color w:val="2B760A"/>
      <w:spacing w:val="24"/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3502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645"/>
    <w:rPr>
      <w:rFonts w:asciiTheme="majorHAnsi" w:eastAsiaTheme="majorEastAsia" w:hAnsiTheme="majorHAnsi" w:cstheme="majorBidi"/>
      <w:b/>
      <w:bCs/>
      <w:spacing w:val="3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645"/>
    <w:rPr>
      <w:rFonts w:asciiTheme="majorHAnsi" w:eastAsiaTheme="majorEastAsia" w:hAnsiTheme="majorHAnsi" w:cstheme="majorBidi"/>
      <w:b/>
      <w:bCs/>
      <w:i/>
      <w:iCs/>
      <w:spacing w:val="3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645"/>
    <w:rPr>
      <w:rFonts w:asciiTheme="majorHAnsi" w:eastAsiaTheme="majorEastAsia" w:hAnsiTheme="majorHAnsi" w:cstheme="majorBidi"/>
      <w:b/>
      <w:bCs/>
      <w:spacing w:val="3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645"/>
    <w:rPr>
      <w:rFonts w:asciiTheme="minorHAnsi" w:eastAsiaTheme="minorEastAsia" w:hAnsiTheme="minorHAnsi" w:cstheme="minorBidi"/>
      <w:b/>
      <w:bCs/>
      <w:spacing w:val="3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645"/>
    <w:rPr>
      <w:rFonts w:asciiTheme="minorHAnsi" w:eastAsiaTheme="minorEastAsia" w:hAnsiTheme="minorHAnsi" w:cstheme="minorBidi"/>
      <w:b/>
      <w:bCs/>
      <w:i/>
      <w:iCs/>
      <w:spacing w:val="3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645"/>
    <w:rPr>
      <w:rFonts w:asciiTheme="minorHAnsi" w:eastAsiaTheme="minorEastAsia" w:hAnsiTheme="minorHAnsi" w:cstheme="minorBidi"/>
      <w:b/>
      <w:bCs/>
      <w:spacing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645"/>
    <w:rPr>
      <w:rFonts w:asciiTheme="minorHAnsi" w:eastAsiaTheme="minorEastAsia" w:hAnsiTheme="minorHAnsi" w:cstheme="minorBidi"/>
      <w:spacing w:val="3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645"/>
    <w:rPr>
      <w:rFonts w:asciiTheme="minorHAnsi" w:eastAsiaTheme="minorEastAsia" w:hAnsiTheme="minorHAnsi" w:cstheme="minorBidi"/>
      <w:i/>
      <w:iCs/>
      <w:spacing w:val="3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645"/>
    <w:rPr>
      <w:rFonts w:asciiTheme="majorHAnsi" w:eastAsiaTheme="majorEastAsia" w:hAnsiTheme="majorHAnsi" w:cstheme="majorBidi"/>
      <w:spacing w:val="30"/>
    </w:rPr>
  </w:style>
  <w:style w:type="paragraph" w:styleId="BodyText">
    <w:name w:val="Body Text"/>
    <w:basedOn w:val="Normal"/>
    <w:link w:val="BodyTextChar"/>
    <w:uiPriority w:val="99"/>
    <w:rsid w:val="00263502"/>
    <w:pPr>
      <w:spacing w:line="312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645"/>
    <w:rPr>
      <w:spacing w:val="30"/>
    </w:rPr>
  </w:style>
  <w:style w:type="paragraph" w:styleId="BodyText2">
    <w:name w:val="Body Text 2"/>
    <w:basedOn w:val="Normal"/>
    <w:link w:val="BodyText2Char"/>
    <w:uiPriority w:val="99"/>
    <w:rsid w:val="00263502"/>
    <w:rPr>
      <w:spacing w:val="4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645"/>
    <w:rPr>
      <w:spacing w:val="30"/>
    </w:rPr>
  </w:style>
  <w:style w:type="paragraph" w:styleId="BodyText3">
    <w:name w:val="Body Text 3"/>
    <w:basedOn w:val="Normal"/>
    <w:link w:val="BodyText3Char"/>
    <w:uiPriority w:val="99"/>
    <w:rsid w:val="00263502"/>
    <w:pPr>
      <w:jc w:val="both"/>
    </w:pPr>
    <w:rPr>
      <w:smallCaps/>
      <w:spacing w:val="4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0645"/>
    <w:rPr>
      <w:spacing w:val="3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2635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0645"/>
    <w:rPr>
      <w:spacing w:val="30"/>
    </w:rPr>
  </w:style>
  <w:style w:type="paragraph" w:styleId="Header">
    <w:name w:val="header"/>
    <w:basedOn w:val="Normal"/>
    <w:link w:val="HeaderChar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645"/>
    <w:rPr>
      <w:spacing w:val="30"/>
    </w:rPr>
  </w:style>
  <w:style w:type="paragraph" w:styleId="Footer">
    <w:name w:val="footer"/>
    <w:basedOn w:val="Normal"/>
    <w:link w:val="FooterChar"/>
    <w:uiPriority w:val="99"/>
    <w:rsid w:val="0026350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645"/>
    <w:rPr>
      <w:spacing w:val="30"/>
    </w:rPr>
  </w:style>
  <w:style w:type="character" w:styleId="CommentReference">
    <w:name w:val="annotation reference"/>
    <w:basedOn w:val="DefaultParagraphFont"/>
    <w:uiPriority w:val="99"/>
    <w:semiHidden/>
    <w:rsid w:val="0026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645"/>
    <w:rPr>
      <w:spacing w:val="3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6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45"/>
    <w:rPr>
      <w:spacing w:val="30"/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346A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0645"/>
    <w:rPr>
      <w:spacing w:val="30"/>
      <w:sz w:val="20"/>
      <w:szCs w:val="20"/>
    </w:rPr>
  </w:style>
  <w:style w:type="character" w:styleId="Hyperlink">
    <w:name w:val="Hyperlink"/>
    <w:basedOn w:val="DefaultParagraphFont"/>
    <w:uiPriority w:val="99"/>
    <w:rsid w:val="00346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iff@aif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193</Words>
  <Characters>1102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A.P.S.E A. (associazione progetto salute e ambiente), in collaborazione con A.S.L. Napoli 1, A.M.S.A. (associazione medica per lo studio dell’agopuntura) e  A.F.A.C. (associazione f....), organizza il:</dc:title>
  <dc:subject/>
  <dc:creator>ottavio iommelli</dc:creator>
  <cp:keywords/>
  <dc:description/>
  <cp:lastModifiedBy>Max</cp:lastModifiedBy>
  <cp:revision>2</cp:revision>
  <cp:lastPrinted>2010-11-12T16:57:00Z</cp:lastPrinted>
  <dcterms:created xsi:type="dcterms:W3CDTF">2010-12-30T18:28:00Z</dcterms:created>
  <dcterms:modified xsi:type="dcterms:W3CDTF">2010-12-30T18:28:00Z</dcterms:modified>
</cp:coreProperties>
</file>